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107A" w14:textId="64CE5E59" w:rsidR="00FC0952" w:rsidRPr="00B46550" w:rsidRDefault="00FC0952" w:rsidP="00FC0952">
      <w:pPr>
        <w:pStyle w:val="NormalWeb"/>
        <w:shd w:val="clear" w:color="auto" w:fill="F9F9F9"/>
        <w:spacing w:after="0"/>
        <w:rPr>
          <w:rFonts w:ascii="Avenir Book" w:eastAsia="Times New Roman" w:hAnsi="Avenir Book"/>
          <w:color w:val="111111"/>
          <w:kern w:val="0"/>
          <w:lang w:eastAsia="fr-CA"/>
          <w14:ligatures w14:val="none"/>
        </w:rPr>
      </w:pPr>
      <w:r w:rsidRPr="00B46550">
        <w:rPr>
          <w:rFonts w:ascii="Avenir Book" w:eastAsia="Times New Roman" w:hAnsi="Avenir Book"/>
          <w:b/>
          <w:bCs/>
          <w:color w:val="111111"/>
          <w:kern w:val="0"/>
          <w:u w:val="single"/>
          <w:lang w:eastAsia="fr-CA"/>
          <w14:ligatures w14:val="none"/>
        </w:rPr>
        <w:t>Sylvain Prevost</w:t>
      </w:r>
      <w:r w:rsidRPr="00B46550">
        <w:rPr>
          <w:rFonts w:ascii="Avenir Book" w:eastAsia="Times New Roman" w:hAnsi="Avenir Book"/>
          <w:color w:val="111111"/>
          <w:kern w:val="0"/>
          <w:lang w:eastAsia="fr-CA"/>
          <w14:ligatures w14:val="none"/>
        </w:rPr>
        <w:t>, est un artiste multidisciplinaire Canadien</w:t>
      </w:r>
      <w:r w:rsidR="00783FD0" w:rsidRPr="00B46550">
        <w:rPr>
          <w:rFonts w:ascii="Avenir Book" w:eastAsia="Times New Roman" w:hAnsi="Avenir Book"/>
          <w:color w:val="111111"/>
          <w:kern w:val="0"/>
          <w:lang w:eastAsia="fr-CA"/>
          <w14:ligatures w14:val="none"/>
        </w:rPr>
        <w:t xml:space="preserve"> de style </w:t>
      </w:r>
      <w:r w:rsidR="00783FD0" w:rsidRPr="00B46550">
        <w:rPr>
          <w:rFonts w:ascii="Avenir Book" w:eastAsia="Times New Roman" w:hAnsi="Avenir Book"/>
          <w:b/>
          <w:bCs/>
          <w:color w:val="111111"/>
          <w:kern w:val="0"/>
          <w:lang w:eastAsia="fr-CA"/>
          <w14:ligatures w14:val="none"/>
        </w:rPr>
        <w:t>‘’POP ART’’</w:t>
      </w:r>
      <w:r w:rsidRPr="00B46550">
        <w:rPr>
          <w:rFonts w:ascii="Avenir Book" w:eastAsia="Times New Roman" w:hAnsi="Avenir Book"/>
          <w:color w:val="111111"/>
          <w:kern w:val="0"/>
          <w:lang w:eastAsia="fr-CA"/>
          <w14:ligatures w14:val="none"/>
        </w:rPr>
        <w:t xml:space="preserve"> né à Montréal en 1967. Ces études et son </w:t>
      </w:r>
      <w:r w:rsidR="00783FD0" w:rsidRPr="00B46550">
        <w:rPr>
          <w:rFonts w:ascii="Avenir Book" w:eastAsia="Times New Roman" w:hAnsi="Avenir Book"/>
          <w:color w:val="111111"/>
          <w:kern w:val="0"/>
          <w:lang w:eastAsia="fr-CA"/>
          <w14:ligatures w14:val="none"/>
        </w:rPr>
        <w:t>parcours</w:t>
      </w:r>
      <w:r w:rsidRPr="00B46550">
        <w:rPr>
          <w:rFonts w:ascii="Avenir Book" w:eastAsia="Times New Roman" w:hAnsi="Avenir Book"/>
          <w:color w:val="111111"/>
          <w:kern w:val="0"/>
          <w:lang w:eastAsia="fr-CA"/>
          <w14:ligatures w14:val="none"/>
        </w:rPr>
        <w:t xml:space="preserve"> artistique s’</w:t>
      </w:r>
      <w:r w:rsidR="00783FD0" w:rsidRPr="00B46550">
        <w:rPr>
          <w:rFonts w:ascii="Avenir Book" w:eastAsia="Times New Roman" w:hAnsi="Avenir Book"/>
          <w:color w:val="111111"/>
          <w:kern w:val="0"/>
          <w:lang w:eastAsia="fr-CA"/>
          <w14:ligatures w14:val="none"/>
        </w:rPr>
        <w:t>échelonne</w:t>
      </w:r>
      <w:r w:rsidRPr="00B46550">
        <w:rPr>
          <w:rFonts w:ascii="Avenir Book" w:eastAsia="Times New Roman" w:hAnsi="Avenir Book"/>
          <w:color w:val="111111"/>
          <w:kern w:val="0"/>
          <w:lang w:eastAsia="fr-CA"/>
          <w14:ligatures w14:val="none"/>
        </w:rPr>
        <w:t xml:space="preserve"> sur plus de 30 années ce qui l’a amené à collaborer avec plusieurs galeries d’art Canadiennes.</w:t>
      </w:r>
    </w:p>
    <w:p w14:paraId="029A4104" w14:textId="77777777" w:rsidR="00FC0952" w:rsidRPr="00B46550" w:rsidRDefault="00FC0952" w:rsidP="00FC0952">
      <w:pPr>
        <w:pStyle w:val="NormalWeb"/>
        <w:shd w:val="clear" w:color="auto" w:fill="F9F9F9"/>
        <w:spacing w:after="0"/>
        <w:rPr>
          <w:rFonts w:ascii="Avenir Book" w:eastAsia="Times New Roman" w:hAnsi="Avenir Book"/>
          <w:color w:val="111111"/>
          <w:kern w:val="0"/>
          <w:lang w:eastAsia="fr-CA"/>
          <w14:ligatures w14:val="none"/>
        </w:rPr>
      </w:pPr>
    </w:p>
    <w:p w14:paraId="67165548" w14:textId="58839E4B" w:rsidR="00FC0952" w:rsidRPr="00B46550" w:rsidRDefault="00783FD0" w:rsidP="00FC0952">
      <w:pPr>
        <w:pStyle w:val="NormalWeb"/>
        <w:shd w:val="clear" w:color="auto" w:fill="F9F9F9"/>
        <w:spacing w:after="0"/>
        <w:rPr>
          <w:rFonts w:ascii="Avenir Book" w:eastAsia="Times New Roman" w:hAnsi="Avenir Book"/>
          <w:color w:val="111111"/>
          <w:kern w:val="0"/>
          <w:lang w:eastAsia="fr-CA"/>
          <w14:ligatures w14:val="none"/>
        </w:rPr>
      </w:pPr>
      <w:r w:rsidRPr="00B46550">
        <w:rPr>
          <w:rFonts w:ascii="Avenir Book" w:eastAsia="Times New Roman" w:hAnsi="Avenir Book"/>
          <w:b/>
          <w:bCs/>
          <w:color w:val="111111"/>
          <w:kern w:val="0"/>
          <w:lang w:eastAsia="fr-CA"/>
          <w14:ligatures w14:val="none"/>
        </w:rPr>
        <w:t>Un passé divers</w:t>
      </w:r>
      <w:r w:rsidR="00FC0952" w:rsidRPr="00B46550">
        <w:rPr>
          <w:rFonts w:ascii="Avenir Book" w:eastAsia="Times New Roman" w:hAnsi="Avenir Book"/>
          <w:b/>
          <w:bCs/>
          <w:color w:val="111111"/>
          <w:kern w:val="0"/>
          <w:lang w:eastAsia="fr-CA"/>
          <w14:ligatures w14:val="none"/>
        </w:rPr>
        <w:t>:</w:t>
      </w:r>
      <w:r w:rsidR="00FC0952" w:rsidRPr="00B46550">
        <w:rPr>
          <w:rFonts w:ascii="Avenir Book" w:eastAsia="Times New Roman" w:hAnsi="Avenir Book"/>
          <w:color w:val="111111"/>
          <w:kern w:val="0"/>
          <w:lang w:eastAsia="fr-CA"/>
          <w14:ligatures w14:val="none"/>
        </w:rPr>
        <w:t xml:space="preserve"> Ces études en </w:t>
      </w:r>
      <w:r w:rsidR="00FC0952" w:rsidRPr="00B46550">
        <w:rPr>
          <w:rFonts w:ascii="Avenir Book" w:eastAsia="Times New Roman" w:hAnsi="Avenir Book"/>
          <w:b/>
          <w:bCs/>
          <w:color w:val="111111"/>
          <w:kern w:val="0"/>
          <w:lang w:eastAsia="fr-CA"/>
          <w14:ligatures w14:val="none"/>
        </w:rPr>
        <w:t xml:space="preserve">art commerciale, le marketing, la scénarisation ainsi que la production </w:t>
      </w:r>
      <w:r w:rsidRPr="00B46550">
        <w:rPr>
          <w:rFonts w:ascii="Avenir Book" w:eastAsia="Times New Roman" w:hAnsi="Avenir Book"/>
          <w:b/>
          <w:bCs/>
          <w:color w:val="111111"/>
          <w:kern w:val="0"/>
          <w:lang w:eastAsia="fr-CA"/>
          <w14:ligatures w14:val="none"/>
        </w:rPr>
        <w:t>télécinéma</w:t>
      </w:r>
      <w:r w:rsidR="00FC0952" w:rsidRPr="00B46550">
        <w:rPr>
          <w:rFonts w:ascii="Avenir Book" w:eastAsia="Times New Roman" w:hAnsi="Avenir Book"/>
          <w:color w:val="111111"/>
          <w:kern w:val="0"/>
          <w:lang w:eastAsia="fr-CA"/>
          <w14:ligatures w14:val="none"/>
        </w:rPr>
        <w:t xml:space="preserve"> </w:t>
      </w:r>
      <w:proofErr w:type="gramStart"/>
      <w:r w:rsidR="00FC0952" w:rsidRPr="00B46550">
        <w:rPr>
          <w:rFonts w:ascii="Avenir Book" w:eastAsia="Times New Roman" w:hAnsi="Avenir Book"/>
          <w:color w:val="111111"/>
          <w:kern w:val="0"/>
          <w:lang w:eastAsia="fr-CA"/>
          <w14:ligatures w14:val="none"/>
        </w:rPr>
        <w:t>a</w:t>
      </w:r>
      <w:proofErr w:type="gramEnd"/>
      <w:r w:rsidR="00FC0952" w:rsidRPr="00B46550">
        <w:rPr>
          <w:rFonts w:ascii="Avenir Book" w:eastAsia="Times New Roman" w:hAnsi="Avenir Book"/>
          <w:color w:val="111111"/>
          <w:kern w:val="0"/>
          <w:lang w:eastAsia="fr-CA"/>
          <w14:ligatures w14:val="none"/>
        </w:rPr>
        <w:t xml:space="preserve"> une grande influence sur </w:t>
      </w:r>
      <w:r w:rsidRPr="00B46550">
        <w:rPr>
          <w:rFonts w:ascii="Avenir Book" w:eastAsia="Times New Roman" w:hAnsi="Avenir Book"/>
          <w:color w:val="111111"/>
          <w:kern w:val="0"/>
          <w:lang w:eastAsia="fr-CA"/>
          <w14:ligatures w14:val="none"/>
        </w:rPr>
        <w:t>ses œuvres ainsi que son éthique</w:t>
      </w:r>
      <w:r w:rsidR="00FC0952" w:rsidRPr="00B46550">
        <w:rPr>
          <w:rFonts w:ascii="Avenir Book" w:eastAsia="Times New Roman" w:hAnsi="Avenir Book"/>
          <w:color w:val="111111"/>
          <w:kern w:val="0"/>
          <w:lang w:eastAsia="fr-CA"/>
          <w14:ligatures w14:val="none"/>
        </w:rPr>
        <w:t xml:space="preserve"> et structure de tr</w:t>
      </w:r>
      <w:r w:rsidRPr="00B46550">
        <w:rPr>
          <w:rFonts w:ascii="Avenir Book" w:eastAsia="Times New Roman" w:hAnsi="Avenir Book"/>
          <w:color w:val="111111"/>
          <w:kern w:val="0"/>
          <w:lang w:eastAsia="fr-CA"/>
          <w14:ligatures w14:val="none"/>
        </w:rPr>
        <w:t>a</w:t>
      </w:r>
      <w:r w:rsidR="00FC0952" w:rsidRPr="00B46550">
        <w:rPr>
          <w:rFonts w:ascii="Avenir Book" w:eastAsia="Times New Roman" w:hAnsi="Avenir Book"/>
          <w:color w:val="111111"/>
          <w:kern w:val="0"/>
          <w:lang w:eastAsia="fr-CA"/>
          <w14:ligatures w14:val="none"/>
        </w:rPr>
        <w:t>vail</w:t>
      </w:r>
      <w:r w:rsidRPr="00B46550">
        <w:rPr>
          <w:rFonts w:ascii="Avenir Book" w:eastAsia="Times New Roman" w:hAnsi="Avenir Book"/>
          <w:color w:val="111111"/>
          <w:kern w:val="0"/>
          <w:lang w:eastAsia="fr-CA"/>
          <w14:ligatures w14:val="none"/>
        </w:rPr>
        <w:t xml:space="preserve">. Il approche son travail tel que les étapes d’écriture d’un scénario de film. </w:t>
      </w:r>
      <w:r w:rsidR="00FC0952" w:rsidRPr="00B46550">
        <w:rPr>
          <w:rFonts w:ascii="Avenir Book" w:eastAsia="Times New Roman" w:hAnsi="Avenir Book"/>
          <w:color w:val="111111"/>
          <w:kern w:val="0"/>
          <w:lang w:eastAsia="fr-CA"/>
          <w14:ligatures w14:val="none"/>
        </w:rPr>
        <w:t xml:space="preserve"> </w:t>
      </w:r>
    </w:p>
    <w:p w14:paraId="17539225" w14:textId="77777777" w:rsidR="00FC0952" w:rsidRPr="00B46550" w:rsidRDefault="00FC0952" w:rsidP="00FC0952">
      <w:pPr>
        <w:pStyle w:val="NormalWeb"/>
        <w:shd w:val="clear" w:color="auto" w:fill="F9F9F9"/>
        <w:spacing w:after="0"/>
        <w:rPr>
          <w:rFonts w:ascii="Avenir Book" w:eastAsia="Times New Roman" w:hAnsi="Avenir Book"/>
          <w:color w:val="111111"/>
          <w:kern w:val="0"/>
          <w:lang w:eastAsia="fr-CA"/>
          <w14:ligatures w14:val="none"/>
        </w:rPr>
      </w:pPr>
    </w:p>
    <w:p w14:paraId="1C24E9CC" w14:textId="2CDB6261" w:rsidR="00783FD0" w:rsidRPr="00B46550" w:rsidRDefault="00783FD0" w:rsidP="00783FD0">
      <w:pPr>
        <w:shd w:val="clear" w:color="auto" w:fill="F9F9F9"/>
        <w:spacing w:after="0" w:line="240" w:lineRule="auto"/>
        <w:rPr>
          <w:rFonts w:ascii="Avenir Book" w:eastAsia="Times New Roman" w:hAnsi="Avenir Book" w:cs="Times New Roman"/>
          <w:color w:val="111111"/>
          <w:kern w:val="0"/>
          <w:sz w:val="24"/>
          <w:szCs w:val="24"/>
          <w:lang w:eastAsia="fr-CA"/>
          <w14:ligatures w14:val="none"/>
        </w:rPr>
      </w:pPr>
      <w:r w:rsidRPr="00B46550">
        <w:rPr>
          <w:rFonts w:ascii="Avenir Book" w:eastAsia="Times New Roman" w:hAnsi="Avenir Book" w:cs="Times New Roman"/>
          <w:b/>
          <w:bCs/>
          <w:color w:val="111111"/>
          <w:kern w:val="0"/>
          <w:sz w:val="24"/>
          <w:szCs w:val="24"/>
          <w:lang w:eastAsia="fr-CA"/>
          <w14:ligatures w14:val="none"/>
        </w:rPr>
        <w:t xml:space="preserve">Les personnages Iconiques de la culture populaire: </w:t>
      </w:r>
      <w:r w:rsidRPr="00B46550">
        <w:rPr>
          <w:rFonts w:ascii="Avenir Book" w:eastAsia="Times New Roman" w:hAnsi="Avenir Book" w:cs="Times New Roman"/>
          <w:color w:val="111111"/>
          <w:kern w:val="0"/>
          <w:sz w:val="24"/>
          <w:szCs w:val="24"/>
          <w:lang w:eastAsia="fr-CA"/>
          <w14:ligatures w14:val="none"/>
        </w:rPr>
        <w:t xml:space="preserve">Sylvain amène la catégorie POP ART à un autre niveau, il y consacre plusieurs heures de recherche et perfectionnement des personnages ce qui lui permet de produire </w:t>
      </w:r>
      <w:proofErr w:type="gramStart"/>
      <w:r w:rsidRPr="00B46550">
        <w:rPr>
          <w:rFonts w:ascii="Avenir Book" w:eastAsia="Times New Roman" w:hAnsi="Avenir Book" w:cs="Times New Roman"/>
          <w:color w:val="111111"/>
          <w:kern w:val="0"/>
          <w:sz w:val="24"/>
          <w:szCs w:val="24"/>
          <w:lang w:eastAsia="fr-CA"/>
          <w14:ligatures w14:val="none"/>
        </w:rPr>
        <w:t>une  illustration</w:t>
      </w:r>
      <w:proofErr w:type="gramEnd"/>
      <w:r w:rsidRPr="00B46550">
        <w:rPr>
          <w:rFonts w:ascii="Avenir Book" w:eastAsia="Times New Roman" w:hAnsi="Avenir Book" w:cs="Times New Roman"/>
          <w:color w:val="111111"/>
          <w:kern w:val="0"/>
          <w:sz w:val="24"/>
          <w:szCs w:val="24"/>
          <w:lang w:eastAsia="fr-CA"/>
          <w14:ligatures w14:val="none"/>
        </w:rPr>
        <w:t xml:space="preserve"> et concept originale au lieux de simplement reproduire une image existante. De plus, il incorpore son habilité de sculpter ses personnages en entier ou en parti pour l’incorporer sur la toile. Il a également recours à des éléments tel que du néon de verre et guitares électriques. Son travail résonne avec des éléments historique et nostalgique faisant le pont entre les générations et ethnicités de façon simple mais puissant à la fois</w:t>
      </w:r>
      <w:r w:rsidR="00B46550">
        <w:rPr>
          <w:rFonts w:ascii="Avenir Book" w:eastAsia="Times New Roman" w:hAnsi="Avenir Book" w:cs="Times New Roman"/>
          <w:color w:val="111111"/>
          <w:kern w:val="0"/>
          <w:sz w:val="24"/>
          <w:szCs w:val="24"/>
          <w:lang w:eastAsia="fr-CA"/>
          <w14:ligatures w14:val="none"/>
        </w:rPr>
        <w:t>.</w:t>
      </w:r>
    </w:p>
    <w:p w14:paraId="33FB57D3" w14:textId="77777777" w:rsidR="00783FD0" w:rsidRDefault="00783FD0" w:rsidP="00783FD0">
      <w:pPr>
        <w:shd w:val="clear" w:color="auto" w:fill="F9F9F9"/>
        <w:spacing w:after="0" w:line="240" w:lineRule="auto"/>
        <w:rPr>
          <w:rFonts w:ascii="Roboto" w:eastAsia="Times New Roman" w:hAnsi="Roboto" w:cs="Times New Roman"/>
          <w:color w:val="111111"/>
          <w:kern w:val="0"/>
          <w:sz w:val="24"/>
          <w:szCs w:val="24"/>
          <w:lang w:eastAsia="fr-CA"/>
          <w14:ligatures w14:val="none"/>
        </w:rPr>
      </w:pPr>
    </w:p>
    <w:p w14:paraId="5BBB052E" w14:textId="77777777" w:rsidR="00783FD0" w:rsidRDefault="00783FD0" w:rsidP="00783FD0">
      <w:pPr>
        <w:shd w:val="clear" w:color="auto" w:fill="F9F9F9"/>
        <w:spacing w:after="0" w:line="240" w:lineRule="auto"/>
        <w:rPr>
          <w:rFonts w:ascii="Roboto" w:eastAsia="Times New Roman" w:hAnsi="Roboto" w:cs="Times New Roman"/>
          <w:color w:val="111111"/>
          <w:kern w:val="0"/>
          <w:sz w:val="24"/>
          <w:szCs w:val="24"/>
          <w:lang w:eastAsia="fr-CA"/>
          <w14:ligatures w14:val="none"/>
        </w:rPr>
      </w:pPr>
    </w:p>
    <w:p w14:paraId="1595141E" w14:textId="77777777" w:rsidR="00783FD0" w:rsidRDefault="00783FD0" w:rsidP="00783FD0">
      <w:pPr>
        <w:shd w:val="clear" w:color="auto" w:fill="F9F9F9"/>
        <w:spacing w:after="0" w:line="240" w:lineRule="auto"/>
        <w:rPr>
          <w:rFonts w:ascii="Roboto" w:eastAsia="Times New Roman" w:hAnsi="Roboto" w:cs="Times New Roman"/>
          <w:color w:val="111111"/>
          <w:kern w:val="0"/>
          <w:sz w:val="24"/>
          <w:szCs w:val="24"/>
          <w:lang w:eastAsia="fr-CA"/>
          <w14:ligatures w14:val="none"/>
        </w:rPr>
      </w:pPr>
    </w:p>
    <w:p w14:paraId="1BC87A30" w14:textId="22D0DD5F" w:rsidR="00783FD0" w:rsidRPr="003E69CF" w:rsidRDefault="00783FD0" w:rsidP="00783FD0">
      <w:pPr>
        <w:pStyle w:val="NormalWeb"/>
        <w:shd w:val="clear" w:color="auto" w:fill="F9F9F9"/>
        <w:spacing w:after="0"/>
        <w:rPr>
          <w:rFonts w:ascii="Avenir Book" w:eastAsia="Times New Roman" w:hAnsi="Avenir Book"/>
          <w:color w:val="111111"/>
          <w:kern w:val="0"/>
          <w:lang w:val="en-US" w:eastAsia="fr-CA"/>
          <w14:ligatures w14:val="none"/>
        </w:rPr>
      </w:pPr>
      <w:r w:rsidRPr="003E69CF">
        <w:rPr>
          <w:rFonts w:ascii="Avenir Book" w:eastAsia="Times New Roman" w:hAnsi="Avenir Book"/>
          <w:b/>
          <w:bCs/>
          <w:color w:val="111111"/>
          <w:kern w:val="0"/>
          <w:u w:val="single"/>
          <w:lang w:val="en-US" w:eastAsia="fr-CA"/>
          <w14:ligatures w14:val="none"/>
        </w:rPr>
        <w:t>Sylvain Prevost</w:t>
      </w:r>
      <w:r w:rsidRPr="003E69CF">
        <w:rPr>
          <w:rFonts w:ascii="Avenir Book" w:eastAsia="Times New Roman" w:hAnsi="Avenir Book"/>
          <w:color w:val="111111"/>
          <w:kern w:val="0"/>
          <w:lang w:val="en-US" w:eastAsia="fr-CA"/>
          <w14:ligatures w14:val="none"/>
        </w:rPr>
        <w:t>, a Canadian multidisciplinary concept POP artist born in Montreal 1967. His creative studies and journey spans over </w:t>
      </w:r>
      <w:r w:rsidRPr="003E69CF">
        <w:rPr>
          <w:rFonts w:ascii="Avenir Book" w:eastAsia="Times New Roman" w:hAnsi="Avenir Book"/>
          <w:b/>
          <w:bCs/>
          <w:color w:val="111111"/>
          <w:kern w:val="0"/>
          <w:lang w:val="en-US" w:eastAsia="fr-CA"/>
          <w14:ligatures w14:val="none"/>
        </w:rPr>
        <w:t>30 years</w:t>
      </w:r>
      <w:r w:rsidRPr="003E69CF">
        <w:rPr>
          <w:rFonts w:ascii="Avenir Book" w:eastAsia="Times New Roman" w:hAnsi="Avenir Book"/>
          <w:color w:val="111111"/>
          <w:kern w:val="0"/>
          <w:lang w:val="en-US" w:eastAsia="fr-CA"/>
          <w14:ligatures w14:val="none"/>
        </w:rPr>
        <w:t xml:space="preserve">, during which he collaborated with several prestigious </w:t>
      </w:r>
      <w:r w:rsidRPr="003E69CF">
        <w:rPr>
          <w:rFonts w:ascii="Avenir Book" w:eastAsia="Times New Roman" w:hAnsi="Avenir Book"/>
          <w:b/>
          <w:bCs/>
          <w:color w:val="111111"/>
          <w:kern w:val="0"/>
          <w:lang w:val="en-US" w:eastAsia="fr-CA"/>
          <w14:ligatures w14:val="none"/>
        </w:rPr>
        <w:t>art galleries</w:t>
      </w:r>
      <w:r w:rsidRPr="003E69CF">
        <w:rPr>
          <w:rFonts w:ascii="Avenir Book" w:eastAsia="Times New Roman" w:hAnsi="Avenir Book"/>
          <w:color w:val="111111"/>
          <w:kern w:val="0"/>
          <w:lang w:val="en-US" w:eastAsia="fr-CA"/>
          <w14:ligatures w14:val="none"/>
        </w:rPr>
        <w:t xml:space="preserve"> from coast to coast. </w:t>
      </w:r>
    </w:p>
    <w:p w14:paraId="7504443F" w14:textId="77777777" w:rsidR="00783FD0" w:rsidRPr="003E69CF" w:rsidRDefault="00783FD0" w:rsidP="00783FD0">
      <w:pPr>
        <w:pStyle w:val="NormalWeb"/>
        <w:shd w:val="clear" w:color="auto" w:fill="F9F9F9"/>
        <w:spacing w:after="0"/>
        <w:rPr>
          <w:rFonts w:ascii="Avenir Book" w:eastAsia="Times New Roman" w:hAnsi="Avenir Book"/>
          <w:color w:val="111111"/>
          <w:kern w:val="0"/>
          <w:lang w:val="en-US" w:eastAsia="fr-CA"/>
          <w14:ligatures w14:val="none"/>
        </w:rPr>
      </w:pPr>
    </w:p>
    <w:p w14:paraId="3FBB29A9" w14:textId="77777777" w:rsidR="00783FD0" w:rsidRPr="003E69CF" w:rsidRDefault="00783FD0" w:rsidP="00783FD0">
      <w:pPr>
        <w:pStyle w:val="NormalWeb"/>
        <w:shd w:val="clear" w:color="auto" w:fill="F9F9F9"/>
        <w:spacing w:after="0"/>
        <w:rPr>
          <w:rFonts w:ascii="Avenir Book" w:eastAsia="Times New Roman" w:hAnsi="Avenir Book"/>
          <w:color w:val="111111"/>
          <w:kern w:val="0"/>
          <w:lang w:val="en-US" w:eastAsia="fr-CA"/>
          <w14:ligatures w14:val="none"/>
        </w:rPr>
      </w:pPr>
      <w:r w:rsidRPr="003E69CF">
        <w:rPr>
          <w:rFonts w:ascii="Avenir Book" w:eastAsia="Times New Roman" w:hAnsi="Avenir Book"/>
          <w:b/>
          <w:bCs/>
          <w:color w:val="111111"/>
          <w:kern w:val="0"/>
          <w:lang w:val="en-US" w:eastAsia="fr-CA"/>
          <w14:ligatures w14:val="none"/>
        </w:rPr>
        <w:t>Diverse Background</w:t>
      </w:r>
      <w:r w:rsidRPr="003E69CF">
        <w:rPr>
          <w:rFonts w:ascii="Avenir Book" w:eastAsia="Times New Roman" w:hAnsi="Avenir Book"/>
          <w:color w:val="111111"/>
          <w:kern w:val="0"/>
          <w:lang w:val="en-US" w:eastAsia="fr-CA"/>
          <w14:ligatures w14:val="none"/>
        </w:rPr>
        <w:t>: Sylvain’s studies in </w:t>
      </w:r>
      <w:r w:rsidRPr="003E69CF">
        <w:rPr>
          <w:rFonts w:ascii="Avenir Book" w:eastAsia="Times New Roman" w:hAnsi="Avenir Book"/>
          <w:b/>
          <w:bCs/>
          <w:color w:val="111111"/>
          <w:kern w:val="0"/>
          <w:lang w:val="en-US" w:eastAsia="fr-CA"/>
          <w14:ligatures w14:val="none"/>
        </w:rPr>
        <w:t>commercial arts, marketing, television and film production, and screenwriting</w:t>
      </w:r>
      <w:r w:rsidRPr="003E69CF">
        <w:rPr>
          <w:rFonts w:ascii="Avenir Book" w:eastAsia="Times New Roman" w:hAnsi="Avenir Book"/>
          <w:color w:val="111111"/>
          <w:kern w:val="0"/>
          <w:lang w:val="en-US" w:eastAsia="fr-CA"/>
          <w14:ligatures w14:val="none"/>
        </w:rPr>
        <w:t> have significantly influenced his work as a visual artist. These experiences provided him with a robust work structure, a strong work ethic, and an unbridled creativity. He approaches his paintings much like a movie script, adhering to the stages of drafting, rewriting, and polishing.</w:t>
      </w:r>
    </w:p>
    <w:p w14:paraId="0A3A0D24" w14:textId="77777777" w:rsidR="00783FD0" w:rsidRPr="003E69CF" w:rsidRDefault="00783FD0" w:rsidP="00783FD0">
      <w:pPr>
        <w:pStyle w:val="NormalWeb"/>
        <w:shd w:val="clear" w:color="auto" w:fill="F9F9F9"/>
        <w:spacing w:after="0"/>
        <w:rPr>
          <w:rFonts w:ascii="Avenir Book" w:eastAsia="Times New Roman" w:hAnsi="Avenir Book"/>
          <w:color w:val="111111"/>
          <w:kern w:val="0"/>
          <w:lang w:val="en-US" w:eastAsia="fr-CA"/>
          <w14:ligatures w14:val="none"/>
        </w:rPr>
      </w:pPr>
    </w:p>
    <w:p w14:paraId="38F3096B" w14:textId="36EC5EE0" w:rsidR="00783FD0" w:rsidRPr="003E69CF" w:rsidRDefault="00783FD0" w:rsidP="00783FD0">
      <w:pPr>
        <w:shd w:val="clear" w:color="auto" w:fill="F9F9F9"/>
        <w:spacing w:after="0" w:line="240" w:lineRule="auto"/>
        <w:rPr>
          <w:rFonts w:ascii="Avenir Book" w:eastAsia="Times New Roman" w:hAnsi="Avenir Book" w:cs="Times New Roman"/>
          <w:color w:val="111111"/>
          <w:kern w:val="0"/>
          <w:sz w:val="24"/>
          <w:szCs w:val="24"/>
          <w:lang w:val="en-US" w:eastAsia="fr-CA"/>
          <w14:ligatures w14:val="none"/>
        </w:rPr>
      </w:pPr>
      <w:r w:rsidRPr="003E69CF">
        <w:rPr>
          <w:rFonts w:ascii="Avenir Book" w:eastAsia="Times New Roman" w:hAnsi="Avenir Book" w:cs="Times New Roman"/>
          <w:b/>
          <w:bCs/>
          <w:color w:val="111111"/>
          <w:kern w:val="0"/>
          <w:sz w:val="24"/>
          <w:szCs w:val="24"/>
          <w:lang w:val="en-US" w:eastAsia="fr-CA"/>
          <w14:ligatures w14:val="none"/>
        </w:rPr>
        <w:t>Iconic Cartoon Characters and POP Culture</w:t>
      </w:r>
      <w:r w:rsidRPr="003E69CF">
        <w:rPr>
          <w:rFonts w:ascii="Avenir Book" w:eastAsia="Times New Roman" w:hAnsi="Avenir Book" w:cs="Times New Roman"/>
          <w:color w:val="111111"/>
          <w:kern w:val="0"/>
          <w:sz w:val="24"/>
          <w:szCs w:val="24"/>
          <w:lang w:val="en-US" w:eastAsia="fr-CA"/>
          <w14:ligatures w14:val="none"/>
        </w:rPr>
        <w:t>: Sylvain takes </w:t>
      </w:r>
      <w:r w:rsidRPr="003E69CF">
        <w:rPr>
          <w:rFonts w:ascii="Avenir Book" w:eastAsia="Times New Roman" w:hAnsi="Avenir Book" w:cs="Times New Roman"/>
          <w:b/>
          <w:bCs/>
          <w:color w:val="111111"/>
          <w:kern w:val="0"/>
          <w:sz w:val="24"/>
          <w:szCs w:val="24"/>
          <w:lang w:val="en-US" w:eastAsia="fr-CA"/>
          <w14:ligatures w14:val="none"/>
        </w:rPr>
        <w:t>the category</w:t>
      </w:r>
      <w:r w:rsidRPr="003E69CF">
        <w:rPr>
          <w:rFonts w:ascii="Avenir Book" w:eastAsia="Times New Roman" w:hAnsi="Avenir Book" w:cs="Times New Roman"/>
          <w:color w:val="111111"/>
          <w:kern w:val="0"/>
          <w:sz w:val="24"/>
          <w:szCs w:val="24"/>
          <w:lang w:val="en-US" w:eastAsia="fr-CA"/>
          <w14:ligatures w14:val="none"/>
        </w:rPr>
        <w:t> to a whole new level, infusing them with his unique artistic concept, research</w:t>
      </w:r>
      <w:proofErr w:type="gramStart"/>
      <w:r w:rsidRPr="003E69CF">
        <w:rPr>
          <w:rFonts w:ascii="Avenir Book" w:eastAsia="Times New Roman" w:hAnsi="Avenir Book" w:cs="Times New Roman"/>
          <w:color w:val="111111"/>
          <w:kern w:val="0"/>
          <w:sz w:val="24"/>
          <w:szCs w:val="24"/>
          <w:lang w:val="en-US" w:eastAsia="fr-CA"/>
          <w14:ligatures w14:val="none"/>
        </w:rPr>
        <w:t>, ,</w:t>
      </w:r>
      <w:proofErr w:type="gramEnd"/>
      <w:r w:rsidRPr="003E69CF">
        <w:rPr>
          <w:rFonts w:ascii="Avenir Book" w:eastAsia="Times New Roman" w:hAnsi="Avenir Book" w:cs="Times New Roman"/>
          <w:color w:val="111111"/>
          <w:kern w:val="0"/>
          <w:sz w:val="24"/>
          <w:szCs w:val="24"/>
          <w:lang w:val="en-US" w:eastAsia="fr-CA"/>
          <w14:ligatures w14:val="none"/>
        </w:rPr>
        <w:t xml:space="preserve"> incrustation of real glass neon, hand sculpted 3d elements and objects such as full size electric guitars and original illustrations instead of simply reproducing an </w:t>
      </w:r>
      <w:r w:rsidRPr="003E69CF">
        <w:rPr>
          <w:rFonts w:ascii="Avenir Book" w:eastAsia="Times New Roman" w:hAnsi="Avenir Book" w:cs="Times New Roman"/>
          <w:color w:val="111111"/>
          <w:kern w:val="0"/>
          <w:sz w:val="24"/>
          <w:szCs w:val="24"/>
          <w:lang w:val="en-US" w:eastAsia="fr-CA"/>
          <w14:ligatures w14:val="none"/>
        </w:rPr>
        <w:lastRenderedPageBreak/>
        <w:t>existing one. His work resonates with historical and nostalgic elements, bridging generations and ethnicities through simple yet powerful imagery.</w:t>
      </w:r>
    </w:p>
    <w:p w14:paraId="6B2F9733" w14:textId="77777777" w:rsidR="00783FD0" w:rsidRPr="00783FD0" w:rsidRDefault="00783FD0" w:rsidP="00783FD0">
      <w:pPr>
        <w:shd w:val="clear" w:color="auto" w:fill="F9F9F9"/>
        <w:spacing w:after="0" w:line="240" w:lineRule="auto"/>
        <w:rPr>
          <w:rFonts w:ascii="Roboto" w:eastAsia="Times New Roman" w:hAnsi="Roboto" w:cs="Times New Roman"/>
          <w:color w:val="111111"/>
          <w:kern w:val="0"/>
          <w:sz w:val="24"/>
          <w:szCs w:val="24"/>
          <w:lang w:val="en-US" w:eastAsia="fr-CA"/>
          <w14:ligatures w14:val="none"/>
        </w:rPr>
      </w:pPr>
    </w:p>
    <w:sectPr w:rsidR="00783FD0" w:rsidRPr="00783F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7AD"/>
    <w:multiLevelType w:val="multilevel"/>
    <w:tmpl w:val="F0B022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9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52"/>
    <w:rsid w:val="00031498"/>
    <w:rsid w:val="001560A4"/>
    <w:rsid w:val="003E69CF"/>
    <w:rsid w:val="006B482D"/>
    <w:rsid w:val="00783FD0"/>
    <w:rsid w:val="00AA1542"/>
    <w:rsid w:val="00B46550"/>
    <w:rsid w:val="00FC09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972A"/>
  <w15:chartTrackingRefBased/>
  <w15:docId w15:val="{363EE832-79FB-4283-94D8-20FFDBEE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52"/>
  </w:style>
  <w:style w:type="paragraph" w:styleId="Heading1">
    <w:name w:val="heading 1"/>
    <w:basedOn w:val="Normal"/>
    <w:next w:val="Normal"/>
    <w:link w:val="Heading1Char"/>
    <w:uiPriority w:val="9"/>
    <w:qFormat/>
    <w:rsid w:val="00FC09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09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09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09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09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09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09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09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09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09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09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09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09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09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09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09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0952"/>
    <w:rPr>
      <w:rFonts w:eastAsiaTheme="majorEastAsia" w:cstheme="majorBidi"/>
      <w:color w:val="272727" w:themeColor="text1" w:themeTint="D8"/>
    </w:rPr>
  </w:style>
  <w:style w:type="paragraph" w:styleId="Title">
    <w:name w:val="Title"/>
    <w:basedOn w:val="Normal"/>
    <w:next w:val="Normal"/>
    <w:link w:val="TitleChar"/>
    <w:uiPriority w:val="10"/>
    <w:qFormat/>
    <w:rsid w:val="00FC09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9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9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09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0952"/>
    <w:pPr>
      <w:spacing w:before="160"/>
      <w:jc w:val="center"/>
    </w:pPr>
    <w:rPr>
      <w:i/>
      <w:iCs/>
      <w:color w:val="404040" w:themeColor="text1" w:themeTint="BF"/>
    </w:rPr>
  </w:style>
  <w:style w:type="character" w:customStyle="1" w:styleId="QuoteChar">
    <w:name w:val="Quote Char"/>
    <w:basedOn w:val="DefaultParagraphFont"/>
    <w:link w:val="Quote"/>
    <w:uiPriority w:val="29"/>
    <w:rsid w:val="00FC0952"/>
    <w:rPr>
      <w:i/>
      <w:iCs/>
      <w:color w:val="404040" w:themeColor="text1" w:themeTint="BF"/>
    </w:rPr>
  </w:style>
  <w:style w:type="paragraph" w:styleId="ListParagraph">
    <w:name w:val="List Paragraph"/>
    <w:basedOn w:val="Normal"/>
    <w:uiPriority w:val="34"/>
    <w:qFormat/>
    <w:rsid w:val="00FC0952"/>
    <w:pPr>
      <w:ind w:left="720"/>
      <w:contextualSpacing/>
    </w:pPr>
  </w:style>
  <w:style w:type="character" w:styleId="IntenseEmphasis">
    <w:name w:val="Intense Emphasis"/>
    <w:basedOn w:val="DefaultParagraphFont"/>
    <w:uiPriority w:val="21"/>
    <w:qFormat/>
    <w:rsid w:val="00FC0952"/>
    <w:rPr>
      <w:i/>
      <w:iCs/>
      <w:color w:val="0F4761" w:themeColor="accent1" w:themeShade="BF"/>
    </w:rPr>
  </w:style>
  <w:style w:type="paragraph" w:styleId="IntenseQuote">
    <w:name w:val="Intense Quote"/>
    <w:basedOn w:val="Normal"/>
    <w:next w:val="Normal"/>
    <w:link w:val="IntenseQuoteChar"/>
    <w:uiPriority w:val="30"/>
    <w:qFormat/>
    <w:rsid w:val="00FC09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0952"/>
    <w:rPr>
      <w:i/>
      <w:iCs/>
      <w:color w:val="0F4761" w:themeColor="accent1" w:themeShade="BF"/>
    </w:rPr>
  </w:style>
  <w:style w:type="character" w:styleId="IntenseReference">
    <w:name w:val="Intense Reference"/>
    <w:basedOn w:val="DefaultParagraphFont"/>
    <w:uiPriority w:val="32"/>
    <w:qFormat/>
    <w:rsid w:val="00FC0952"/>
    <w:rPr>
      <w:b/>
      <w:bCs/>
      <w:smallCaps/>
      <w:color w:val="0F4761" w:themeColor="accent1" w:themeShade="BF"/>
      <w:spacing w:val="5"/>
    </w:rPr>
  </w:style>
  <w:style w:type="paragraph" w:styleId="NormalWeb">
    <w:name w:val="Normal (Web)"/>
    <w:basedOn w:val="Normal"/>
    <w:uiPriority w:val="99"/>
    <w:unhideWhenUsed/>
    <w:rsid w:val="00FC09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Prévost</dc:creator>
  <cp:keywords/>
  <dc:description/>
  <cp:lastModifiedBy>Lyne Parent</cp:lastModifiedBy>
  <cp:revision>4</cp:revision>
  <dcterms:created xsi:type="dcterms:W3CDTF">2024-04-14T16:05:00Z</dcterms:created>
  <dcterms:modified xsi:type="dcterms:W3CDTF">2024-04-23T18:33:00Z</dcterms:modified>
</cp:coreProperties>
</file>